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278" w:after="0"/>
        <w:ind w:firstLine="705" w:left="143" w:right="145"/>
        <w:contextualSpacing/>
        <w:jc w:val="center"/>
        <w:rPr>
          <w:b/>
          <w:bCs/>
        </w:rPr>
      </w:pPr>
      <w:r>
        <w:rPr>
          <w:b/>
          <w:bCs/>
        </w:rPr>
        <w:t xml:space="preserve">ГОСУДАРСТВЕННОЕ БЮДЖЕТНОЕ УЧРЕЖДЕНИЕ ЗДРАВООХРАНЕНИЯ </w:t>
      </w:r>
    </w:p>
    <w:p>
      <w:pPr>
        <w:pStyle w:val="Normal"/>
        <w:spacing w:lineRule="auto" w:line="240" w:before="278" w:after="0"/>
        <w:ind w:firstLine="705" w:left="143" w:right="145"/>
        <w:contextualSpacing/>
        <w:jc w:val="center"/>
        <w:rPr>
          <w:b/>
          <w:bCs/>
        </w:rPr>
      </w:pPr>
      <w:r>
        <w:rPr>
          <w:b/>
          <w:bCs/>
        </w:rPr>
        <w:t xml:space="preserve">РЕСПУБЛИКИ БАШКОРТОСТАН </w:t>
      </w:r>
    </w:p>
    <w:p>
      <w:pPr>
        <w:pStyle w:val="Normal"/>
        <w:spacing w:lineRule="auto" w:line="240" w:before="278" w:after="0"/>
        <w:ind w:firstLine="705" w:left="143" w:right="145"/>
        <w:contextualSpacing/>
        <w:jc w:val="center"/>
        <w:rPr>
          <w:b/>
          <w:bCs/>
        </w:rPr>
      </w:pPr>
      <w:r>
        <w:rPr>
          <w:b/>
          <w:bCs/>
        </w:rPr>
        <w:t xml:space="preserve">ГОРОДСКАЯ БОЛЬНИЦА ГОРОДА НЕФТЕКАМСК </w:t>
      </w:r>
    </w:p>
    <w:p>
      <w:pPr>
        <w:pStyle w:val="Normal"/>
        <w:bidi w:val="0"/>
        <w:spacing w:before="0" w:after="0"/>
        <w:ind w:hanging="0" w:left="1244" w:right="1245"/>
        <w:contextualSpacing w:val="false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bidi w:val="0"/>
        <w:spacing w:before="0" w:after="0"/>
        <w:ind w:hanging="0" w:left="1244" w:right="1245"/>
        <w:contextualSpacing w:val="false"/>
        <w:jc w:val="center"/>
        <w:rPr>
          <w:sz w:val="24"/>
        </w:rPr>
      </w:pPr>
      <w:r>
        <w:rPr>
          <w:b/>
          <w:bCs/>
          <w:spacing w:val="-2"/>
          <w:sz w:val="24"/>
        </w:rPr>
        <w:t>ПРИКАЗ</w:t>
      </w:r>
    </w:p>
    <w:p>
      <w:pPr>
        <w:pStyle w:val="Normal"/>
        <w:bidi w:val="0"/>
        <w:spacing w:before="0" w:after="0"/>
        <w:ind w:hanging="0" w:left="1244" w:right="1245"/>
        <w:contextualSpacing w:val="false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bidi w:val="0"/>
        <w:spacing w:before="0" w:after="0"/>
        <w:ind w:hanging="0" w:left="1247" w:right="170"/>
        <w:contextualSpacing w:val="false"/>
        <w:jc w:val="left"/>
        <w:rPr>
          <w:sz w:val="24"/>
        </w:rPr>
      </w:pPr>
      <w:r>
        <w:rPr>
          <w:spacing w:val="-5"/>
          <w:sz w:val="24"/>
          <w:u w:val="single"/>
        </w:rPr>
        <w:t xml:space="preserve">№  </w:t>
      </w:r>
      <w:r>
        <w:rPr>
          <w:spacing w:val="-5"/>
          <w:sz w:val="24"/>
          <w:u w:val="none"/>
        </w:rPr>
        <w:t xml:space="preserve">                                                                                                          </w:t>
      </w:r>
      <w:r>
        <w:rPr>
          <w:spacing w:val="-5"/>
          <w:sz w:val="24"/>
          <w:u w:val="single"/>
        </w:rPr>
        <w:t>«  »                      2026г.</w:t>
      </w:r>
    </w:p>
    <w:p>
      <w:pPr>
        <w:pStyle w:val="BodyText"/>
        <w:bidi w:val="0"/>
        <w:spacing w:before="17" w:after="0"/>
        <w:jc w:val="left"/>
        <w:rPr>
          <w:sz w:val="20"/>
        </w:rPr>
      </w:pPr>
      <w:r>
        <w:rPr>
          <w:sz w:val="20"/>
        </w:rPr>
      </w:r>
    </w:p>
    <w:p>
      <w:pPr>
        <w:pStyle w:val="Normal"/>
        <w:bidi w:val="0"/>
        <w:spacing w:before="230" w:after="0"/>
        <w:ind w:hanging="0" w:left="1244" w:right="1245"/>
        <w:contextualSpacing w:val="false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определении </w:t>
      </w:r>
      <w:r>
        <w:rPr>
          <w:spacing w:val="-2"/>
          <w:sz w:val="24"/>
        </w:rPr>
        <w:t>наставника</w:t>
      </w:r>
    </w:p>
    <w:p>
      <w:pPr>
        <w:pStyle w:val="Normal"/>
        <w:bidi w:val="0"/>
        <w:spacing w:before="0" w:after="0"/>
        <w:ind w:hanging="0" w:left="226" w:right="227"/>
        <w:contextualSpacing w:val="false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bidi w:val="0"/>
        <w:spacing w:before="276" w:after="0"/>
        <w:ind w:firstLine="705" w:left="143" w:right="145"/>
        <w:contextualSpacing w:val="false"/>
        <w:jc w:val="both"/>
        <w:rPr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целях</w:t>
      </w:r>
      <w:r>
        <w:rPr>
          <w:spacing w:val="80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Положением об</w:t>
      </w:r>
      <w:r>
        <w:rPr>
          <w:spacing w:val="-5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целях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17</w:t>
      </w:r>
      <w:r>
        <w:rPr>
          <w:spacing w:val="-4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-3"/>
          <w:sz w:val="24"/>
        </w:rPr>
        <w:t xml:space="preserve"> </w:t>
      </w:r>
      <w:r>
        <w:rPr>
          <w:sz w:val="24"/>
        </w:rPr>
        <w:t>2025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 xml:space="preserve">года </w:t>
      </w:r>
      <w:r>
        <w:rPr>
          <w:sz w:val="24"/>
        </w:rPr>
        <w:t>№ 424- ФЗ</w:t>
      </w:r>
      <w:r>
        <w:rPr>
          <w:spacing w:val="34"/>
          <w:sz w:val="24"/>
        </w:rPr>
        <w:t xml:space="preserve"> </w:t>
      </w:r>
      <w:r>
        <w:rPr>
          <w:sz w:val="24"/>
        </w:rPr>
        <w:t>«О</w:t>
      </w:r>
      <w:r>
        <w:rPr>
          <w:spacing w:val="31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30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30"/>
          <w:sz w:val="24"/>
        </w:rPr>
        <w:t xml:space="preserve"> </w:t>
      </w:r>
      <w:r>
        <w:rPr>
          <w:sz w:val="24"/>
        </w:rPr>
        <w:t>в отдельные законодательные акты</w:t>
      </w:r>
      <w:r>
        <w:rPr>
          <w:spacing w:val="3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0"/>
          <w:sz w:val="24"/>
        </w:rPr>
        <w:t xml:space="preserve"> </w:t>
      </w:r>
      <w:r>
        <w:rPr>
          <w:sz w:val="24"/>
        </w:rPr>
        <w:t>Федерации», утверждённым приказом от 29.06.2026г. № 649</w:t>
      </w:r>
      <w:r>
        <w:rPr>
          <w:spacing w:val="-10"/>
          <w:sz w:val="24"/>
        </w:rPr>
        <w:t>,</w:t>
      </w:r>
    </w:p>
    <w:p>
      <w:pPr>
        <w:pStyle w:val="Normal"/>
        <w:bidi w:val="0"/>
        <w:spacing w:before="0" w:after="0"/>
        <w:ind w:hanging="0" w:left="141" w:right="0"/>
        <w:contextualSpacing w:val="false"/>
        <w:jc w:val="left"/>
        <w:rPr>
          <w:sz w:val="24"/>
        </w:rPr>
      </w:pPr>
      <w:r>
        <w:rPr>
          <w:spacing w:val="-2"/>
          <w:sz w:val="24"/>
        </w:rPr>
        <w:t>ПРИКАЗЫВАЮ: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002" w:leader="none"/>
        </w:tabs>
        <w:bidi w:val="0"/>
        <w:spacing w:lineRule="auto" w:line="240" w:before="0" w:after="0"/>
        <w:ind w:hanging="372" w:left="501" w:right="0"/>
        <w:contextualSpacing w:val="false"/>
        <w:jc w:val="left"/>
        <w:rPr>
          <w:sz w:val="24"/>
        </w:rPr>
      </w:pPr>
      <w:r>
        <w:rPr>
          <w:sz w:val="24"/>
        </w:rPr>
        <w:t>Определить</w:t>
      </w:r>
      <w:r>
        <w:rPr>
          <w:spacing w:val="-2"/>
          <w:sz w:val="24"/>
        </w:rPr>
        <w:t xml:space="preserve"> наставником</w:t>
      </w:r>
    </w:p>
    <w:p>
      <w:pPr>
        <w:pStyle w:val="BodyText"/>
        <w:bidi w:val="0"/>
        <w:spacing w:before="17" w:after="0"/>
        <w:jc w:val="left"/>
        <w:rPr>
          <w:sz w:val="20"/>
        </w:rPr>
      </w:pPr>
      <w:r>
        <w:rPr>
          <w:sz w:val="20"/>
        </w:rPr>
        <w:t xml:space="preserve">  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none"/>
        </w:rPr>
        <w:t>_____________________________________________________________________________</w:t>
      </w:r>
    </w:p>
    <w:p>
      <w:pPr>
        <w:pStyle w:val="BodyText"/>
        <w:bidi w:val="0"/>
        <w:spacing w:before="17" w:after="0"/>
        <w:jc w:val="left"/>
        <w:rPr>
          <w:sz w:val="20"/>
        </w:rPr>
      </w:pPr>
      <w:r>
        <w:rPr>
          <w:sz w:val="24"/>
          <w:szCs w:val="24"/>
          <w:u w:val="none"/>
        </w:rPr>
        <w:t xml:space="preserve">                            </w:t>
      </w:r>
      <w:r>
        <w:rPr>
          <w:sz w:val="20"/>
        </w:rPr>
        <w:t>(наставник:</w:t>
      </w:r>
      <w:r>
        <w:rPr>
          <w:spacing w:val="-11"/>
          <w:sz w:val="20"/>
        </w:rPr>
        <w:t xml:space="preserve"> </w:t>
      </w:r>
      <w:r>
        <w:rPr>
          <w:sz w:val="20"/>
        </w:rPr>
        <w:t>ФИО</w:t>
      </w:r>
      <w:r>
        <w:rPr>
          <w:spacing w:val="-8"/>
          <w:sz w:val="20"/>
        </w:rPr>
        <w:t xml:space="preserve"> </w:t>
      </w:r>
      <w:r>
        <w:rPr>
          <w:sz w:val="20"/>
        </w:rPr>
        <w:t>полностью,</w:t>
      </w:r>
      <w:r>
        <w:rPr>
          <w:spacing w:val="-9"/>
          <w:sz w:val="20"/>
        </w:rPr>
        <w:t xml:space="preserve"> </w:t>
      </w:r>
      <w:r>
        <w:rPr>
          <w:sz w:val="20"/>
        </w:rPr>
        <w:t>должность,</w:t>
      </w:r>
      <w:r>
        <w:rPr>
          <w:spacing w:val="-9"/>
          <w:sz w:val="20"/>
        </w:rPr>
        <w:t xml:space="preserve"> </w:t>
      </w:r>
      <w:r>
        <w:rPr>
          <w:sz w:val="20"/>
        </w:rPr>
        <w:t>структурное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подразделение)</w:t>
      </w:r>
    </w:p>
    <w:p>
      <w:pPr>
        <w:pStyle w:val="BodyText"/>
        <w:bidi w:val="0"/>
        <w:spacing w:before="17" w:after="0"/>
        <w:jc w:val="left"/>
        <w:rPr>
          <w:sz w:val="20"/>
        </w:rPr>
      </w:pPr>
      <w:r>
        <w:rPr>
          <w:sz w:val="24"/>
        </w:rPr>
        <w:t xml:space="preserve">для      </w:t>
      </w:r>
      <w:r>
        <w:rPr>
          <w:sz w:val="24"/>
          <w:u w:val="none"/>
        </w:rPr>
        <w:t>___________________________________________________________________________</w:t>
      </w:r>
    </w:p>
    <w:p>
      <w:pPr>
        <w:pStyle w:val="Normal"/>
        <w:bidi w:val="0"/>
        <w:spacing w:lineRule="exact" w:line="230" w:before="2" w:after="0"/>
        <w:ind w:hanging="0" w:left="1232" w:right="1245"/>
        <w:contextualSpacing w:val="false"/>
        <w:jc w:val="center"/>
        <w:rPr>
          <w:u w:val="none"/>
        </w:rPr>
      </w:pPr>
      <w:r>
        <w:rPr>
          <w:sz w:val="20"/>
          <w:u w:val="none"/>
        </w:rPr>
        <w:t>(наставляемый:</w:t>
      </w:r>
      <w:r>
        <w:rPr>
          <w:spacing w:val="-10"/>
          <w:sz w:val="20"/>
          <w:u w:val="none"/>
        </w:rPr>
        <w:t xml:space="preserve"> </w:t>
      </w:r>
      <w:r>
        <w:rPr>
          <w:sz w:val="20"/>
          <w:u w:val="none"/>
        </w:rPr>
        <w:t>ФИО</w:t>
      </w:r>
      <w:r>
        <w:rPr>
          <w:spacing w:val="-9"/>
          <w:sz w:val="20"/>
          <w:u w:val="none"/>
        </w:rPr>
        <w:t xml:space="preserve"> </w:t>
      </w:r>
      <w:r>
        <w:rPr>
          <w:sz w:val="20"/>
          <w:u w:val="none"/>
        </w:rPr>
        <w:t>полностью,</w:t>
      </w:r>
      <w:r>
        <w:rPr>
          <w:spacing w:val="-9"/>
          <w:sz w:val="20"/>
          <w:u w:val="none"/>
        </w:rPr>
        <w:t xml:space="preserve"> </w:t>
      </w:r>
      <w:r>
        <w:rPr>
          <w:sz w:val="20"/>
          <w:u w:val="none"/>
        </w:rPr>
        <w:t>должность,</w:t>
      </w:r>
      <w:r>
        <w:rPr>
          <w:spacing w:val="-9"/>
          <w:sz w:val="20"/>
          <w:u w:val="none"/>
        </w:rPr>
        <w:t xml:space="preserve"> </w:t>
      </w:r>
      <w:r>
        <w:rPr>
          <w:sz w:val="20"/>
          <w:u w:val="none"/>
        </w:rPr>
        <w:t>структурное</w:t>
      </w:r>
      <w:r>
        <w:rPr>
          <w:spacing w:val="-9"/>
          <w:sz w:val="20"/>
          <w:u w:val="none"/>
        </w:rPr>
        <w:t xml:space="preserve"> </w:t>
      </w:r>
      <w:r>
        <w:rPr>
          <w:spacing w:val="-2"/>
          <w:sz w:val="20"/>
          <w:u w:val="none"/>
        </w:rPr>
        <w:t>подразделение)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002" w:leader="none"/>
          <w:tab w:val="left" w:pos="6327" w:leader="none"/>
          <w:tab w:val="left" w:pos="9137" w:leader="none"/>
        </w:tabs>
        <w:bidi w:val="0"/>
        <w:spacing w:lineRule="exact" w:line="276" w:before="0" w:after="0"/>
        <w:ind w:hanging="372" w:left="501" w:right="0"/>
        <w:contextualSpacing w:val="false"/>
        <w:jc w:val="both"/>
        <w:rPr>
          <w:sz w:val="24"/>
        </w:rPr>
      </w:pPr>
      <w:r>
        <w:rPr>
          <w:sz w:val="24"/>
        </w:rPr>
        <w:t>Установить срок</w:t>
      </w:r>
      <w:r>
        <w:rPr>
          <w:spacing w:val="-1"/>
          <w:sz w:val="24"/>
        </w:rPr>
        <w:t xml:space="preserve"> </w:t>
      </w:r>
      <w:r>
        <w:rPr>
          <w:sz w:val="24"/>
        </w:rPr>
        <w:t>наставничества: с  __________</w:t>
      </w:r>
      <w:r>
        <w:rPr>
          <w:sz w:val="24"/>
          <w:u w:val="single"/>
        </w:rPr>
        <w:t>по</w:t>
      </w:r>
      <w:r>
        <w:rPr>
          <w:spacing w:val="-5"/>
          <w:sz w:val="24"/>
          <w:u w:val="none"/>
        </w:rPr>
        <w:t>_________________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36" w:leader="none"/>
        </w:tabs>
        <w:bidi w:val="0"/>
        <w:spacing w:lineRule="auto" w:line="240" w:before="0" w:after="0"/>
        <w:ind w:hanging="440" w:left="568" w:right="138"/>
        <w:contextualSpacing w:val="false"/>
        <w:jc w:val="both"/>
        <w:rPr>
          <w:sz w:val="24"/>
        </w:rPr>
      </w:pPr>
      <w:r>
        <w:rPr>
          <w:sz w:val="24"/>
        </w:rPr>
        <w:t>Наставнику</w:t>
      </w:r>
      <w:r>
        <w:rPr>
          <w:spacing w:val="-15"/>
          <w:sz w:val="24"/>
        </w:rPr>
        <w:t xml:space="preserve"> ФИО</w:t>
      </w:r>
      <w:r>
        <w:rPr>
          <w:rFonts w:eastAsia="Times New Roman" w:cs="Times New Roman"/>
          <w:color w:val="auto"/>
          <w:kern w:val="2"/>
          <w:sz w:val="24"/>
          <w:szCs w:val="24"/>
          <w:lang w:val="ru-RU" w:eastAsia="en-US" w:bidi="ar-SA"/>
        </w:rPr>
        <w:t xml:space="preserve"> совместно с наставляемым ФИО в течение 7 календарных дней после подписания приказа  </w:t>
      </w:r>
      <w:r>
        <w:rPr>
          <w:sz w:val="24"/>
        </w:rPr>
        <w:t>разработать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согласовать с</w:t>
      </w:r>
      <w:r>
        <w:rPr>
          <w:spacing w:val="80"/>
          <w:sz w:val="24"/>
        </w:rPr>
        <w:t xml:space="preserve"> </w:t>
      </w:r>
      <w:r>
        <w:rPr>
          <w:rFonts w:eastAsia="Times New Roman" w:cs="Times New Roman"/>
          <w:color w:val="auto"/>
          <w:kern w:val="2"/>
          <w:sz w:val="24"/>
          <w:szCs w:val="24"/>
          <w:lang w:val="ru-RU" w:eastAsia="en-US" w:bidi="ar-SA"/>
        </w:rPr>
        <w:t>руководителем подразделения инд</w:t>
      </w:r>
      <w:r>
        <w:rPr>
          <w:sz w:val="24"/>
        </w:rPr>
        <w:t>ивидуальный</w:t>
      </w:r>
      <w:r>
        <w:rPr>
          <w:spacing w:val="80"/>
          <w:sz w:val="24"/>
        </w:rPr>
        <w:t xml:space="preserve">  </w:t>
      </w:r>
      <w:r>
        <w:rPr>
          <w:sz w:val="24"/>
        </w:rPr>
        <w:t>план</w:t>
      </w:r>
      <w:r>
        <w:rPr>
          <w:spacing w:val="80"/>
          <w:sz w:val="24"/>
        </w:rPr>
        <w:t xml:space="preserve">  </w:t>
      </w:r>
      <w:r>
        <w:rPr>
          <w:sz w:val="24"/>
        </w:rPr>
        <w:t>мероприятий по наставничеству.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36" w:leader="none"/>
        </w:tabs>
        <w:bidi w:val="0"/>
        <w:spacing w:lineRule="auto" w:line="240" w:before="0" w:after="0"/>
        <w:ind w:hanging="440" w:left="568" w:right="138"/>
        <w:contextualSpacing w:val="false"/>
        <w:jc w:val="both"/>
        <w:rPr>
          <w:sz w:val="24"/>
        </w:rPr>
      </w:pPr>
      <w:r>
        <w:rPr>
          <w:sz w:val="24"/>
        </w:rPr>
        <w:t>Возложить</w:t>
      </w:r>
      <w:r>
        <w:rPr>
          <w:spacing w:val="62"/>
          <w:sz w:val="24"/>
        </w:rPr>
        <w:t xml:space="preserve">  </w:t>
      </w:r>
      <w:r>
        <w:rPr>
          <w:sz w:val="24"/>
        </w:rPr>
        <w:t>контроль</w:t>
      </w:r>
      <w:r>
        <w:rPr>
          <w:spacing w:val="60"/>
          <w:sz w:val="24"/>
        </w:rPr>
        <w:t xml:space="preserve">  </w:t>
      </w:r>
      <w:r>
        <w:rPr>
          <w:sz w:val="24"/>
        </w:rPr>
        <w:t>за</w:t>
      </w:r>
      <w:r>
        <w:rPr>
          <w:spacing w:val="61"/>
          <w:sz w:val="24"/>
        </w:rPr>
        <w:t xml:space="preserve">  </w:t>
      </w:r>
      <w:r>
        <w:rPr>
          <w:sz w:val="24"/>
        </w:rPr>
        <w:t>исполнением</w:t>
      </w:r>
      <w:r>
        <w:rPr>
          <w:spacing w:val="61"/>
          <w:sz w:val="24"/>
        </w:rPr>
        <w:t xml:space="preserve">  </w:t>
      </w:r>
      <w:r>
        <w:rPr>
          <w:sz w:val="24"/>
        </w:rPr>
        <w:t>настоящего</w:t>
      </w:r>
      <w:r>
        <w:rPr>
          <w:spacing w:val="61"/>
          <w:sz w:val="24"/>
        </w:rPr>
        <w:t xml:space="preserve">  </w:t>
      </w:r>
      <w:r>
        <w:rPr>
          <w:sz w:val="24"/>
        </w:rPr>
        <w:t>приказа</w:t>
      </w:r>
      <w:r>
        <w:rPr>
          <w:spacing w:val="61"/>
          <w:sz w:val="24"/>
        </w:rPr>
        <w:t xml:space="preserve">  </w:t>
      </w:r>
      <w:r>
        <w:rPr>
          <w:rFonts w:eastAsia="Times New Roman" w:cs="Times New Roman"/>
          <w:color w:val="auto"/>
          <w:kern w:val="2"/>
          <w:sz w:val="24"/>
          <w:szCs w:val="24"/>
          <w:lang w:val="ru-RU" w:eastAsia="en-US" w:bidi="ar-SA"/>
        </w:rPr>
        <w:t>на заместителя главного врача по медицинской части.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1136" w:leader="none"/>
        </w:tabs>
        <w:bidi w:val="0"/>
        <w:spacing w:lineRule="auto" w:line="240" w:before="0" w:after="0"/>
        <w:ind w:hanging="0" w:left="568" w:right="138"/>
        <w:contextualSpacing w:val="false"/>
        <w:jc w:val="center"/>
        <w:rPr>
          <w:sz w:val="24"/>
        </w:rPr>
      </w:pPr>
      <w:r>
        <w:rPr>
          <w:sz w:val="24"/>
        </w:rPr>
      </w:r>
    </w:p>
    <w:p>
      <w:pPr>
        <w:pStyle w:val="ListParagraph"/>
        <w:tabs>
          <w:tab w:val="clear" w:pos="720"/>
          <w:tab w:val="left" w:pos="1136" w:leader="none"/>
        </w:tabs>
        <w:bidi w:val="0"/>
        <w:spacing w:lineRule="auto" w:line="240" w:before="0" w:after="0"/>
        <w:ind w:hanging="0" w:left="568" w:right="138"/>
        <w:contextualSpacing w:val="false"/>
        <w:jc w:val="center"/>
        <w:rPr>
          <w:sz w:val="24"/>
        </w:rPr>
      </w:pPr>
      <w:r>
        <w:rPr>
          <w:sz w:val="24"/>
        </w:rPr>
      </w:r>
    </w:p>
    <w:p>
      <w:pPr>
        <w:pStyle w:val="ListParagraph"/>
        <w:tabs>
          <w:tab w:val="clear" w:pos="720"/>
          <w:tab w:val="left" w:pos="1136" w:leader="none"/>
        </w:tabs>
        <w:bidi w:val="0"/>
        <w:spacing w:lineRule="auto" w:line="240" w:before="0" w:after="0"/>
        <w:ind w:hanging="0" w:left="568" w:right="138"/>
        <w:contextualSpacing w:val="false"/>
        <w:jc w:val="center"/>
        <w:rPr>
          <w:sz w:val="24"/>
        </w:rPr>
      </w:pPr>
      <w:r>
        <w:rPr>
          <w:sz w:val="24"/>
        </w:rPr>
      </w:r>
    </w:p>
    <w:p>
      <w:pPr>
        <w:pStyle w:val="ListParagraph"/>
        <w:tabs>
          <w:tab w:val="clear" w:pos="720"/>
          <w:tab w:val="left" w:pos="1136" w:leader="none"/>
        </w:tabs>
        <w:bidi w:val="0"/>
        <w:spacing w:lineRule="auto" w:line="240" w:before="0" w:after="0"/>
        <w:ind w:hanging="0" w:left="568" w:right="138"/>
        <w:contextualSpacing w:val="false"/>
        <w:jc w:val="center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1136" w:leader="none"/>
        </w:tabs>
        <w:bidi w:val="0"/>
        <w:spacing w:lineRule="auto" w:line="240" w:before="0" w:after="0"/>
        <w:ind w:hanging="0" w:left="568" w:right="138"/>
        <w:contextualSpacing w:val="false"/>
        <w:jc w:val="center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1136" w:leader="none"/>
        </w:tabs>
        <w:bidi w:val="0"/>
        <w:spacing w:lineRule="auto" w:line="240" w:before="0" w:after="0"/>
        <w:ind w:hanging="0" w:left="568" w:right="138"/>
        <w:contextualSpacing w:val="false"/>
        <w:jc w:val="center"/>
        <w:rPr/>
      </w:pPr>
      <w:r>
        <w:rPr>
          <w:spacing w:val="-2"/>
          <w:sz w:val="24"/>
        </w:rPr>
        <w:t>Главный врач __________________________</w:t>
      </w:r>
    </w:p>
    <w:p>
      <w:pPr>
        <w:pStyle w:val="ListParagraph"/>
        <w:tabs>
          <w:tab w:val="clear" w:pos="720"/>
          <w:tab w:val="left" w:pos="1136" w:leader="none"/>
        </w:tabs>
        <w:bidi w:val="0"/>
        <w:spacing w:lineRule="auto" w:line="240" w:before="0" w:after="0"/>
        <w:ind w:hanging="0" w:left="568" w:right="138"/>
        <w:contextualSpacing w:val="false"/>
        <w:jc w:val="center"/>
        <w:rPr/>
      </w:pPr>
      <w:r>
        <w:rPr/>
      </w:r>
    </w:p>
    <w:p>
      <w:pPr>
        <w:pStyle w:val="ListParagraph"/>
        <w:tabs>
          <w:tab w:val="clear" w:pos="720"/>
          <w:tab w:val="left" w:pos="1136" w:leader="none"/>
        </w:tabs>
        <w:bidi w:val="0"/>
        <w:spacing w:lineRule="auto" w:line="240" w:before="0" w:after="0"/>
        <w:ind w:hanging="0" w:left="568" w:right="138"/>
        <w:contextualSpacing w:val="false"/>
        <w:jc w:val="both"/>
        <w:rPr>
          <w:sz w:val="24"/>
        </w:rPr>
      </w:pPr>
      <w:r>
        <w:rPr>
          <w:sz w:val="24"/>
        </w:rPr>
      </w:r>
    </w:p>
    <w:p>
      <w:pPr>
        <w:pStyle w:val="ListParagraph"/>
        <w:tabs>
          <w:tab w:val="clear" w:pos="720"/>
          <w:tab w:val="left" w:pos="1136" w:leader="none"/>
        </w:tabs>
        <w:bidi w:val="0"/>
        <w:spacing w:lineRule="auto" w:line="240" w:before="0" w:after="0"/>
        <w:ind w:hanging="0" w:left="568" w:right="138"/>
        <w:contextualSpacing w:val="false"/>
        <w:jc w:val="both"/>
        <w:rPr>
          <w:sz w:val="24"/>
        </w:rPr>
      </w:pPr>
      <w:r>
        <w:rPr>
          <w:sz w:val="24"/>
        </w:rPr>
      </w:r>
    </w:p>
    <w:p>
      <w:pPr>
        <w:pStyle w:val="Normal"/>
        <w:bidi w:val="0"/>
        <w:spacing w:before="0" w:after="0"/>
        <w:ind w:hanging="0" w:left="141" w:right="0"/>
        <w:contextualSpacing w:val="false"/>
        <w:jc w:val="left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2"/>
          <w:sz w:val="24"/>
        </w:rPr>
        <w:t xml:space="preserve"> ознакомлены:</w:t>
      </w:r>
    </w:p>
    <w:p>
      <w:pPr>
        <w:pStyle w:val="Normal"/>
        <w:bidi w:val="0"/>
        <w:spacing w:before="0" w:after="0"/>
        <w:ind w:hanging="0" w:left="141" w:right="0"/>
        <w:contextualSpacing w:val="false"/>
        <w:jc w:val="left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20"/>
          <w:tab w:val="left" w:pos="3239" w:leader="none"/>
          <w:tab w:val="left" w:pos="4547" w:leader="none"/>
          <w:tab w:val="left" w:pos="5809" w:leader="none"/>
          <w:tab w:val="left" w:pos="6415" w:leader="none"/>
        </w:tabs>
        <w:bidi w:val="0"/>
        <w:spacing w:before="0" w:after="0"/>
        <w:ind w:hanging="0" w:left="-1" w:right="0"/>
        <w:contextualSpacing w:val="false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20"/>
          <w:tab w:val="left" w:pos="3239" w:leader="none"/>
          <w:tab w:val="left" w:pos="4547" w:leader="none"/>
          <w:tab w:val="left" w:pos="5809" w:leader="none"/>
          <w:tab w:val="left" w:pos="6415" w:leader="none"/>
        </w:tabs>
        <w:bidi w:val="0"/>
        <w:spacing w:before="0" w:after="0"/>
        <w:ind w:hanging="0" w:left="-1" w:right="0"/>
        <w:contextualSpacing w:val="false"/>
        <w:jc w:val="left"/>
        <w:rPr/>
      </w:pPr>
      <w:r>
        <w:rPr>
          <w:sz w:val="24"/>
        </w:rPr>
        <w:t xml:space="preserve">Наставник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</w:p>
    <w:p>
      <w:pPr>
        <w:pStyle w:val="Normal"/>
        <w:tabs>
          <w:tab w:val="clear" w:pos="720"/>
          <w:tab w:val="left" w:pos="3239" w:leader="none"/>
          <w:tab w:val="left" w:pos="4547" w:leader="none"/>
          <w:tab w:val="left" w:pos="5809" w:leader="none"/>
          <w:tab w:val="left" w:pos="6415" w:leader="none"/>
        </w:tabs>
        <w:bidi w:val="0"/>
        <w:spacing w:before="0" w:after="0"/>
        <w:ind w:hanging="0" w:left="-1" w:right="0"/>
        <w:contextualSpacing w:val="false"/>
        <w:jc w:val="left"/>
        <w:rPr/>
      </w:pPr>
      <w:r>
        <w:rPr/>
      </w:r>
    </w:p>
    <w:p>
      <w:pPr>
        <w:pStyle w:val="Normal"/>
        <w:tabs>
          <w:tab w:val="clear" w:pos="720"/>
          <w:tab w:val="left" w:pos="3239" w:leader="none"/>
          <w:tab w:val="left" w:pos="4547" w:leader="none"/>
          <w:tab w:val="left" w:pos="5809" w:leader="none"/>
          <w:tab w:val="left" w:pos="6415" w:leader="none"/>
        </w:tabs>
        <w:bidi w:val="0"/>
        <w:spacing w:before="0" w:after="0"/>
        <w:ind w:hanging="0" w:left="-1" w:right="0"/>
        <w:contextualSpacing w:val="false"/>
        <w:jc w:val="left"/>
        <w:rPr/>
      </w:pPr>
      <w:r>
        <w:rPr>
          <w:sz w:val="24"/>
        </w:rPr>
        <w:t xml:space="preserve">Наставляемый: </w:t>
      </w:r>
      <w:r>
        <w:rPr>
          <w:sz w:val="24"/>
          <w:u w:val="single"/>
        </w:rPr>
        <w:tab/>
      </w:r>
    </w:p>
    <w:p>
      <w:pPr>
        <w:pStyle w:val="Normal"/>
        <w:tabs>
          <w:tab w:val="clear" w:pos="720"/>
          <w:tab w:val="left" w:pos="3239" w:leader="none"/>
          <w:tab w:val="left" w:pos="4547" w:leader="none"/>
          <w:tab w:val="left" w:pos="5809" w:leader="none"/>
          <w:tab w:val="left" w:pos="6415" w:leader="none"/>
        </w:tabs>
        <w:bidi w:val="0"/>
        <w:spacing w:before="0" w:after="0"/>
        <w:ind w:hanging="0" w:left="-1" w:right="0"/>
        <w:contextualSpacing w:val="false"/>
        <w:jc w:val="left"/>
        <w:rPr/>
      </w:pPr>
      <w:r>
        <w:rPr/>
      </w:r>
    </w:p>
    <w:p>
      <w:pPr>
        <w:pStyle w:val="Normal"/>
        <w:tabs>
          <w:tab w:val="clear" w:pos="720"/>
          <w:tab w:val="left" w:pos="3239" w:leader="none"/>
          <w:tab w:val="left" w:pos="4547" w:leader="none"/>
          <w:tab w:val="left" w:pos="5809" w:leader="none"/>
          <w:tab w:val="left" w:pos="6415" w:leader="none"/>
        </w:tabs>
        <w:bidi w:val="0"/>
        <w:spacing w:before="0" w:after="0"/>
        <w:ind w:hanging="0" w:left="-1" w:right="0"/>
        <w:contextualSpacing w:val="false"/>
        <w:jc w:val="left"/>
        <w:rPr/>
      </w:pPr>
      <w:r>
        <w:rPr>
          <w:spacing w:val="-5"/>
          <w:sz w:val="24"/>
        </w:rPr>
        <w:t xml:space="preserve">                            </w:t>
      </w:r>
    </w:p>
    <w:p>
      <w:pPr>
        <w:pStyle w:val="Normal"/>
        <w:tabs>
          <w:tab w:val="clear" w:pos="720"/>
          <w:tab w:val="left" w:pos="3239" w:leader="none"/>
          <w:tab w:val="left" w:pos="4547" w:leader="none"/>
          <w:tab w:val="left" w:pos="5809" w:leader="none"/>
          <w:tab w:val="left" w:pos="6415" w:leader="none"/>
        </w:tabs>
        <w:bidi w:val="0"/>
        <w:spacing w:before="0" w:after="0"/>
        <w:ind w:hanging="0" w:left="-1" w:right="0"/>
        <w:contextualSpacing w:val="false"/>
        <w:jc w:val="left"/>
        <w:rPr/>
      </w:pPr>
      <w:r>
        <w:rPr/>
      </w:r>
    </w:p>
    <w:p>
      <w:pPr>
        <w:pStyle w:val="Normal"/>
        <w:spacing w:lineRule="auto" w:line="240" w:before="278" w:after="0"/>
        <w:ind w:firstLine="705" w:left="143" w:right="145"/>
        <w:contextualSpacing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278" w:after="0"/>
        <w:ind w:firstLine="705" w:left="143" w:right="145"/>
        <w:contextualSpacing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278" w:after="0"/>
        <w:ind w:firstLine="705" w:left="143" w:right="145"/>
        <w:contextualSpacing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278" w:after="0"/>
        <w:ind w:firstLine="705" w:left="143" w:right="145"/>
        <w:contextualSpacing/>
        <w:jc w:val="center"/>
        <w:rPr>
          <w:b/>
          <w:bCs/>
        </w:rPr>
      </w:pPr>
      <w:r>
        <w:rPr>
          <w:b/>
          <w:bCs/>
        </w:rPr>
      </w:r>
    </w:p>
    <w:sectPr>
      <w:type w:val="nextPage"/>
      <w:pgSz w:w="11906" w:h="16838"/>
      <w:pgMar w:left="1200" w:right="731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 Sans">
    <w:charset w:val="01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01" w:hanging="372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98" w:hanging="372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97" w:hanging="372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96" w:hanging="372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95" w:hanging="372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94" w:hanging="372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93" w:hanging="372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92" w:hanging="372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91" w:hanging="372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contextualSpacing/>
      <w:jc w:val="left"/>
    </w:pPr>
    <w:rPr>
      <w:rFonts w:ascii="Liberation Serif" w:hAnsi="Liberation Serif" w:eastAsia="DejaVu Sans" w:cs="Droid Sans"/>
      <w:color w:val="auto"/>
      <w:kern w:val="2"/>
      <w:sz w:val="24"/>
      <w:szCs w:val="24"/>
      <w:lang w:val="ru-RU" w:eastAsia="zh-CN" w:bidi="hi-IN"/>
    </w:rPr>
  </w:style>
  <w:style w:type="paragraph" w:styleId="Heading4">
    <w:name w:val="heading 4"/>
    <w:basedOn w:val="Style14"/>
    <w:next w:val="BodyText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6"/>
      <w:szCs w:val="26"/>
    </w:rPr>
  </w:style>
  <w:style w:type="character" w:styleId="Style13">
    <w:name w:val="Символ нумерации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  <w:contextualSpacing w:val="false"/>
    </w:pPr>
    <w:rPr>
      <w:rFonts w:ascii="Open Sans" w:hAnsi="Open Sans" w:eastAsia="DejaVu Sans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  <w:contextualSpacing w:val="false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  <w:contextualSpacing w:val="false"/>
    </w:pPr>
    <w:rPr>
      <w:rFonts w:cs="Droid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Droid Sans"/>
    </w:rPr>
  </w:style>
  <w:style w:type="paragraph" w:styleId="ListParagraph">
    <w:name w:val="List Paragraph"/>
    <w:basedOn w:val="Normal"/>
    <w:qFormat/>
    <w:pPr>
      <w:ind w:hanging="360" w:left="861"/>
      <w:jc w:val="both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284</TotalTime>
  <Application>LibreOffice/24.8.4.1$Linux_X86_64 LibreOffice_project/480$Build-1</Application>
  <AppVersion>15.0000</AppVersion>
  <Pages>1</Pages>
  <Words>132</Words>
  <Characters>1132</Characters>
  <CharactersWithSpaces>1458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2026-06-29T12:12:30Z</dcterms:created>
  <dc:creator/>
  <dc:description/>
  <dc:language>ru-RU</dc:language>
  <cp:lastModifiedBy/>
  <cp:lastPrinted>2026-09-03T12:45:28Z</cp:lastPrinted>
  <dcterms:modified xsi:type="dcterms:W3CDTF">2026-11-03T12:35:24Z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